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C04" w:rsidRDefault="00EC5C04" w:rsidP="00EC5C04">
      <w:pPr>
        <w:tabs>
          <w:tab w:val="left" w:pos="2760"/>
        </w:tabs>
        <w:jc w:val="center"/>
        <w:rPr>
          <w:b/>
          <w:noProof/>
          <w:sz w:val="28"/>
          <w:u w:val="single"/>
          <w:lang w:eastAsia="tr-TR"/>
        </w:rPr>
      </w:pPr>
      <w:r>
        <w:rPr>
          <w:b/>
          <w:noProof/>
          <w:sz w:val="28"/>
          <w:u w:val="single"/>
          <w:lang w:eastAsia="tr-TR"/>
        </w:rPr>
        <w:t>TANITI</w:t>
      </w:r>
      <w:r w:rsidR="00386CAA">
        <w:rPr>
          <w:b/>
          <w:noProof/>
          <w:sz w:val="28"/>
          <w:u w:val="single"/>
          <w:lang w:eastAsia="tr-TR"/>
        </w:rPr>
        <w:t>M FAALİYETİ SONUÇ RAPORU (EK-7</w:t>
      </w:r>
      <w:r>
        <w:rPr>
          <w:b/>
          <w:noProof/>
          <w:sz w:val="28"/>
          <w:u w:val="single"/>
          <w:lang w:eastAsia="tr-TR"/>
        </w:rPr>
        <w:t>)</w:t>
      </w:r>
    </w:p>
    <w:p w:rsidR="00114CFB" w:rsidRPr="00814421" w:rsidRDefault="00EC5C04" w:rsidP="00EC5C04">
      <w:pPr>
        <w:tabs>
          <w:tab w:val="left" w:pos="2760"/>
        </w:tabs>
        <w:jc w:val="center"/>
        <w:rPr>
          <w:b/>
          <w:u w:val="single"/>
          <w:lang w:eastAsia="en-GB"/>
        </w:rPr>
      </w:pPr>
      <w:r w:rsidRPr="00814421">
        <w:rPr>
          <w:b/>
          <w:u w:val="single"/>
          <w:lang w:eastAsia="en-GB"/>
        </w:rPr>
        <w:t xml:space="preserve"> </w:t>
      </w:r>
      <w:r w:rsidR="00114CFB" w:rsidRPr="00814421">
        <w:rPr>
          <w:b/>
          <w:u w:val="single"/>
          <w:lang w:eastAsia="en-GB"/>
        </w:rPr>
        <w:t>(</w:t>
      </w:r>
      <w:r w:rsidR="005D2DBB" w:rsidRPr="00D323D9">
        <w:rPr>
          <w:b/>
          <w:u w:val="single"/>
          <w:lang w:eastAsia="en-GB"/>
        </w:rPr>
        <w:t>İşbirliği Kuruluşu</w:t>
      </w:r>
      <w:r w:rsidR="005D2DBB" w:rsidRPr="00326401">
        <w:rPr>
          <w:b/>
          <w:u w:val="single"/>
          <w:lang w:eastAsia="en-GB"/>
        </w:rPr>
        <w:t xml:space="preserve"> </w:t>
      </w:r>
      <w:r w:rsidR="00114CFB" w:rsidRPr="00814421">
        <w:rPr>
          <w:b/>
          <w:u w:val="single"/>
          <w:lang w:eastAsia="en-GB"/>
        </w:rPr>
        <w:t>Tarafından Hazırlanacak)</w:t>
      </w:r>
    </w:p>
    <w:p w:rsidR="004B1FB4" w:rsidRPr="00814421" w:rsidRDefault="004B1FB4" w:rsidP="00E37504">
      <w:pPr>
        <w:tabs>
          <w:tab w:val="left" w:pos="2760"/>
        </w:tabs>
        <w:jc w:val="center"/>
        <w:rPr>
          <w:b/>
          <w:u w:val="single"/>
        </w:rPr>
      </w:pPr>
      <w:r w:rsidRPr="00814421">
        <w:rPr>
          <w:rFonts w:eastAsia="Calibri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70A0E" wp14:editId="5CD9A2C9">
                <wp:simplePos x="0" y="0"/>
                <wp:positionH relativeFrom="column">
                  <wp:posOffset>157480</wp:posOffset>
                </wp:positionH>
                <wp:positionV relativeFrom="paragraph">
                  <wp:posOffset>155574</wp:posOffset>
                </wp:positionV>
                <wp:extent cx="5362575" cy="4333875"/>
                <wp:effectExtent l="0" t="0" r="47625" b="66675"/>
                <wp:wrapNone/>
                <wp:docPr id="2" name="Text Box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4333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1D20" w:rsidRPr="00DF0F16" w:rsidRDefault="00411D20" w:rsidP="004B1FB4">
                            <w:pPr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</w:pPr>
                          </w:p>
                          <w:p w:rsidR="004B1FB4" w:rsidRPr="00DF0F16" w:rsidRDefault="004B1FB4" w:rsidP="004B1FB4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r w:rsidRPr="00DF0F1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Giriş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:</w:t>
                            </w:r>
                            <w:r w:rsidRPr="00DF0F16">
                              <w:rPr>
                                <w:rFonts w:cstheme="minorHAnsi"/>
                                <w:color w:val="1F497D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D323D9"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Tanıtım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hizmetinin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konusu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ve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amacı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katılımcı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firma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sayısı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katılımcıların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profil</w:t>
                            </w:r>
                            <w:r w:rsidR="00D323D9"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i</w:t>
                            </w:r>
                            <w:proofErr w:type="spellEnd"/>
                            <w:r w:rsidR="00D323D9"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D323D9"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faaliyetin</w:t>
                            </w:r>
                            <w:proofErr w:type="spellEnd"/>
                            <w:r w:rsidR="00D323D9"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D323D9"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tarihi</w:t>
                            </w:r>
                            <w:proofErr w:type="spellEnd"/>
                            <w:r w:rsidR="00D323D9"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D323D9"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ve</w:t>
                            </w:r>
                            <w:proofErr w:type="spellEnd"/>
                            <w:r w:rsidR="00D323D9"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D323D9"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süresi</w:t>
                            </w:r>
                            <w:proofErr w:type="spellEnd"/>
                          </w:p>
                          <w:p w:rsidR="004B1FB4" w:rsidRPr="00DF0F16" w:rsidRDefault="004B1FB4" w:rsidP="004B1FB4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cstheme="minorHAnsi"/>
                                <w:sz w:val="24"/>
                              </w:rPr>
                            </w:pPr>
                            <w:proofErr w:type="spellStart"/>
                            <w:r w:rsidRPr="00DF0F1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Gerçekleştirilen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411D20" w:rsidRPr="00DF0F1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Faaliyete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İlişkin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 xml:space="preserve"> Bilgi:</w:t>
                            </w:r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sz w:val="24"/>
                              </w:rPr>
                              <w:t>Hizmetin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veriliş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süresine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ve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alt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başlıklarına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b</w:t>
                            </w:r>
                            <w:r w:rsidR="00411D20"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ağlı</w:t>
                            </w:r>
                            <w:proofErr w:type="spellEnd"/>
                            <w:r w:rsidR="00411D20"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411D20"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olarak</w:t>
                            </w:r>
                            <w:proofErr w:type="spellEnd"/>
                            <w:r w:rsidR="00411D20"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411D20"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takip</w:t>
                            </w:r>
                            <w:proofErr w:type="spellEnd"/>
                            <w:r w:rsidR="00411D20"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411D20"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edilen</w:t>
                            </w:r>
                            <w:proofErr w:type="spellEnd"/>
                            <w:r w:rsidR="00411D20"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411D20"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yöntem</w:t>
                            </w:r>
                            <w:proofErr w:type="spellEnd"/>
                            <w:r w:rsidR="00411D20"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Bu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kısımda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ayrıca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faaliyet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öncesi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hazırlıklar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hakkında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da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bilgi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verilebilir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:rsidR="004B1FB4" w:rsidRDefault="004B1FB4" w:rsidP="004B1FB4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cstheme="minorHAnsi"/>
                                <w:sz w:val="24"/>
                              </w:rPr>
                            </w:pPr>
                            <w:proofErr w:type="spellStart"/>
                            <w:r w:rsidRPr="00DF0F1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Sonuç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ve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Öneriler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:</w:t>
                            </w:r>
                            <w:r w:rsidRPr="00DF0F1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sz w:val="24"/>
                              </w:rPr>
                              <w:t>Faaliyetin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sz w:val="24"/>
                              </w:rPr>
                              <w:t>sonuçları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sz w:val="24"/>
                              </w:rPr>
                              <w:t>katılımcıların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411D20" w:rsidRPr="00DF0F16">
                              <w:rPr>
                                <w:rFonts w:cstheme="minorHAnsi"/>
                                <w:sz w:val="24"/>
                              </w:rPr>
                              <w:t>faaliyetten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sz w:val="24"/>
                              </w:rPr>
                              <w:t>yararlanma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sz w:val="24"/>
                              </w:rPr>
                              <w:t>seviyeleri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sz w:val="24"/>
                              </w:rPr>
                              <w:t>ve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sz w:val="24"/>
                              </w:rPr>
                              <w:t>gelecek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sz w:val="24"/>
                              </w:rPr>
                              <w:t>için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sz w:val="24"/>
                              </w:rPr>
                              <w:t>önerilerin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0F16">
                              <w:rPr>
                                <w:rFonts w:cstheme="minorHAnsi"/>
                                <w:sz w:val="24"/>
                              </w:rPr>
                              <w:t>aktarılması</w:t>
                            </w:r>
                            <w:proofErr w:type="spellEnd"/>
                            <w:r w:rsidRPr="00DF0F16">
                              <w:rPr>
                                <w:rFonts w:cstheme="minorHAnsi"/>
                                <w:sz w:val="24"/>
                              </w:rPr>
                              <w:t>.</w:t>
                            </w:r>
                          </w:p>
                          <w:p w:rsidR="00CB3B3E" w:rsidRPr="00CB3B3E" w:rsidRDefault="00CB3B3E" w:rsidP="004B1FB4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cstheme="minorHAnsi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Ekler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 xml:space="preserve">: </w:t>
                            </w:r>
                          </w:p>
                          <w:p w:rsidR="00CB3B3E" w:rsidRPr="00CB3B3E" w:rsidRDefault="00CB3B3E" w:rsidP="00CB3B3E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B3B3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Tanıtıma</w:t>
                            </w:r>
                            <w:proofErr w:type="spellEnd"/>
                            <w:r w:rsidRPr="00CB3B3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3B3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ilişkin</w:t>
                            </w:r>
                            <w:proofErr w:type="spellEnd"/>
                            <w:r w:rsidRPr="00CB3B3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3B3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yayın</w:t>
                            </w:r>
                            <w:proofErr w:type="spellEnd"/>
                            <w:r w:rsidRPr="00CB3B3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3B3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ve</w:t>
                            </w:r>
                            <w:proofErr w:type="spellEnd"/>
                            <w:r w:rsidRPr="00CB3B3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dokümanlar (fotoğraf, reklam verilen gazete, dergi örneği vb.)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CB3B3E" w:rsidRPr="00CB3B3E" w:rsidRDefault="00CB3B3E" w:rsidP="00CB3B3E">
                            <w:pPr>
                              <w:pStyle w:val="ListeParagraf"/>
                              <w:ind w:left="630"/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:rsidR="00CB3B3E" w:rsidRPr="00DF0F16" w:rsidRDefault="00CB3B3E" w:rsidP="00CB3B3E">
                            <w:pPr>
                              <w:pStyle w:val="ListeParagraf"/>
                              <w:ind w:left="270"/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:rsidR="004B1FB4" w:rsidRPr="004B1FB4" w:rsidRDefault="004B1FB4" w:rsidP="004B1FB4">
                            <w:pPr>
                              <w:pStyle w:val="ListeParagraf"/>
                              <w:ind w:left="270"/>
                              <w:rPr>
                                <w:rFonts w:ascii="Candara" w:hAnsi="Candara"/>
                                <w:b/>
                                <w:color w:val="1F497D"/>
                              </w:rPr>
                            </w:pPr>
                          </w:p>
                          <w:p w:rsidR="004B1FB4" w:rsidRPr="004B1FB4" w:rsidRDefault="004B1FB4" w:rsidP="004B1FB4">
                            <w:pPr>
                              <w:pStyle w:val="ListeParagraf"/>
                              <w:ind w:left="270"/>
                              <w:rPr>
                                <w:rFonts w:ascii="Candara" w:hAnsi="Candara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70A0E" id="_x0000_t202" coordsize="21600,21600" o:spt="202" path="m,l,21600r21600,l21600,xe">
                <v:stroke joinstyle="miter"/>
                <v:path gradientshapeok="t" o:connecttype="rect"/>
              </v:shapetype>
              <v:shape id="Text Box 801" o:spid="_x0000_s1026" type="#_x0000_t202" style="position:absolute;left:0;text-align:left;margin-left:12.4pt;margin-top:12.25pt;width:422.25pt;height:3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411D20" w:rsidRPr="00DF0F16" w:rsidRDefault="00411D20" w:rsidP="004B1FB4">
                      <w:pPr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</w:pPr>
                    </w:p>
                    <w:p w:rsidR="004B1FB4" w:rsidRPr="00DF0F16" w:rsidRDefault="004B1FB4" w:rsidP="004B1FB4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proofErr w:type="spellStart"/>
                      <w:r w:rsidRPr="00DF0F1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Giriş</w:t>
                      </w:r>
                      <w:proofErr w:type="spellEnd"/>
                      <w:r w:rsidRPr="00DF0F1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:</w:t>
                      </w:r>
                      <w:r w:rsidRPr="00DF0F16">
                        <w:rPr>
                          <w:rFonts w:cstheme="minorHAnsi"/>
                          <w:color w:val="1F497D"/>
                          <w:sz w:val="24"/>
                        </w:rPr>
                        <w:t xml:space="preserve"> </w:t>
                      </w:r>
                      <w:proofErr w:type="spellStart"/>
                      <w:r w:rsidR="00D323D9" w:rsidRPr="00DF0F16">
                        <w:rPr>
                          <w:rFonts w:cstheme="minorHAnsi"/>
                          <w:color w:val="000000"/>
                          <w:sz w:val="24"/>
                        </w:rPr>
                        <w:t>Tanıtım</w:t>
                      </w:r>
                      <w:proofErr w:type="spellEnd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>hizmetinin</w:t>
                      </w:r>
                      <w:proofErr w:type="spellEnd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>konusu</w:t>
                      </w:r>
                      <w:proofErr w:type="spellEnd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>ve</w:t>
                      </w:r>
                      <w:proofErr w:type="spellEnd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>amacı</w:t>
                      </w:r>
                      <w:proofErr w:type="spellEnd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 xml:space="preserve">, </w:t>
                      </w:r>
                      <w:proofErr w:type="spellStart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>katılımcı</w:t>
                      </w:r>
                      <w:proofErr w:type="spellEnd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>firma</w:t>
                      </w:r>
                      <w:proofErr w:type="spellEnd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>sayısı</w:t>
                      </w:r>
                      <w:proofErr w:type="spellEnd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 xml:space="preserve">, </w:t>
                      </w:r>
                      <w:proofErr w:type="spellStart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>katılımcıların</w:t>
                      </w:r>
                      <w:proofErr w:type="spellEnd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>profil</w:t>
                      </w:r>
                      <w:r w:rsidR="00D323D9" w:rsidRPr="00DF0F16">
                        <w:rPr>
                          <w:rFonts w:cstheme="minorHAnsi"/>
                          <w:color w:val="000000"/>
                          <w:sz w:val="24"/>
                        </w:rPr>
                        <w:t>i</w:t>
                      </w:r>
                      <w:proofErr w:type="spellEnd"/>
                      <w:r w:rsidR="00D323D9" w:rsidRPr="00DF0F16">
                        <w:rPr>
                          <w:rFonts w:cstheme="minorHAnsi"/>
                          <w:color w:val="000000"/>
                          <w:sz w:val="24"/>
                        </w:rPr>
                        <w:t xml:space="preserve">, </w:t>
                      </w:r>
                      <w:proofErr w:type="spellStart"/>
                      <w:r w:rsidR="00D323D9" w:rsidRPr="00DF0F16">
                        <w:rPr>
                          <w:rFonts w:cstheme="minorHAnsi"/>
                          <w:color w:val="000000"/>
                          <w:sz w:val="24"/>
                        </w:rPr>
                        <w:t>faaliyetin</w:t>
                      </w:r>
                      <w:proofErr w:type="spellEnd"/>
                      <w:r w:rsidR="00D323D9" w:rsidRPr="00DF0F1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D323D9" w:rsidRPr="00DF0F16">
                        <w:rPr>
                          <w:rFonts w:cstheme="minorHAnsi"/>
                          <w:color w:val="000000"/>
                          <w:sz w:val="24"/>
                        </w:rPr>
                        <w:t>tarihi</w:t>
                      </w:r>
                      <w:proofErr w:type="spellEnd"/>
                      <w:r w:rsidR="00D323D9" w:rsidRPr="00DF0F1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D323D9" w:rsidRPr="00DF0F16">
                        <w:rPr>
                          <w:rFonts w:cstheme="minorHAnsi"/>
                          <w:color w:val="000000"/>
                          <w:sz w:val="24"/>
                        </w:rPr>
                        <w:t>ve</w:t>
                      </w:r>
                      <w:proofErr w:type="spellEnd"/>
                      <w:r w:rsidR="00D323D9" w:rsidRPr="00DF0F1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D323D9" w:rsidRPr="00DF0F16">
                        <w:rPr>
                          <w:rFonts w:cstheme="minorHAnsi"/>
                          <w:color w:val="000000"/>
                          <w:sz w:val="24"/>
                        </w:rPr>
                        <w:t>süresi</w:t>
                      </w:r>
                      <w:proofErr w:type="spellEnd"/>
                    </w:p>
                    <w:p w:rsidR="004B1FB4" w:rsidRPr="00DF0F16" w:rsidRDefault="004B1FB4" w:rsidP="004B1FB4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cstheme="minorHAnsi"/>
                          <w:sz w:val="24"/>
                        </w:rPr>
                      </w:pPr>
                      <w:proofErr w:type="spellStart"/>
                      <w:r w:rsidRPr="00DF0F1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Gerçekleştirilen</w:t>
                      </w:r>
                      <w:proofErr w:type="spellEnd"/>
                      <w:r w:rsidRPr="00DF0F1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 xml:space="preserve"> </w:t>
                      </w:r>
                      <w:proofErr w:type="spellStart"/>
                      <w:r w:rsidR="00411D20" w:rsidRPr="00DF0F1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Faaliyete</w:t>
                      </w:r>
                      <w:proofErr w:type="spellEnd"/>
                      <w:r w:rsidRPr="00DF0F1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 xml:space="preserve"> </w:t>
                      </w:r>
                      <w:proofErr w:type="spellStart"/>
                      <w:r w:rsidRPr="00DF0F1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İlişkin</w:t>
                      </w:r>
                      <w:proofErr w:type="spellEnd"/>
                      <w:r w:rsidRPr="00DF0F1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 xml:space="preserve"> Bilgi:</w:t>
                      </w:r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F0F16">
                        <w:rPr>
                          <w:rFonts w:cstheme="minorHAnsi"/>
                          <w:sz w:val="24"/>
                        </w:rPr>
                        <w:t>Hizmetin</w:t>
                      </w:r>
                      <w:proofErr w:type="spellEnd"/>
                      <w:r w:rsidRPr="00DF0F1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>veriliş</w:t>
                      </w:r>
                      <w:proofErr w:type="spellEnd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>süresine</w:t>
                      </w:r>
                      <w:proofErr w:type="spellEnd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>ve</w:t>
                      </w:r>
                      <w:proofErr w:type="spellEnd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 xml:space="preserve"> alt </w:t>
                      </w:r>
                      <w:proofErr w:type="spellStart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>başlıklarına</w:t>
                      </w:r>
                      <w:proofErr w:type="spellEnd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>b</w:t>
                      </w:r>
                      <w:r w:rsidR="00411D20" w:rsidRPr="00DF0F16">
                        <w:rPr>
                          <w:rFonts w:cstheme="minorHAnsi"/>
                          <w:color w:val="000000"/>
                          <w:sz w:val="24"/>
                        </w:rPr>
                        <w:t>ağlı</w:t>
                      </w:r>
                      <w:proofErr w:type="spellEnd"/>
                      <w:r w:rsidR="00411D20" w:rsidRPr="00DF0F1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411D20" w:rsidRPr="00DF0F16">
                        <w:rPr>
                          <w:rFonts w:cstheme="minorHAnsi"/>
                          <w:color w:val="000000"/>
                          <w:sz w:val="24"/>
                        </w:rPr>
                        <w:t>olarak</w:t>
                      </w:r>
                      <w:proofErr w:type="spellEnd"/>
                      <w:r w:rsidR="00411D20" w:rsidRPr="00DF0F1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411D20" w:rsidRPr="00DF0F16">
                        <w:rPr>
                          <w:rFonts w:cstheme="minorHAnsi"/>
                          <w:color w:val="000000"/>
                          <w:sz w:val="24"/>
                        </w:rPr>
                        <w:t>takip</w:t>
                      </w:r>
                      <w:proofErr w:type="spellEnd"/>
                      <w:r w:rsidR="00411D20" w:rsidRPr="00DF0F1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411D20" w:rsidRPr="00DF0F16">
                        <w:rPr>
                          <w:rFonts w:cstheme="minorHAnsi"/>
                          <w:color w:val="000000"/>
                          <w:sz w:val="24"/>
                        </w:rPr>
                        <w:t>edilen</w:t>
                      </w:r>
                      <w:proofErr w:type="spellEnd"/>
                      <w:r w:rsidR="00411D20" w:rsidRPr="00DF0F1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411D20" w:rsidRPr="00DF0F16">
                        <w:rPr>
                          <w:rFonts w:cstheme="minorHAnsi"/>
                          <w:color w:val="000000"/>
                          <w:sz w:val="24"/>
                        </w:rPr>
                        <w:t>yöntem</w:t>
                      </w:r>
                      <w:proofErr w:type="spellEnd"/>
                      <w:r w:rsidR="00411D20" w:rsidRPr="00DF0F16">
                        <w:rPr>
                          <w:rFonts w:cstheme="minorHAnsi"/>
                          <w:color w:val="000000"/>
                          <w:sz w:val="24"/>
                        </w:rPr>
                        <w:t xml:space="preserve">. </w:t>
                      </w:r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 xml:space="preserve">Bu </w:t>
                      </w:r>
                      <w:proofErr w:type="spellStart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>kısımda</w:t>
                      </w:r>
                      <w:proofErr w:type="spellEnd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>ayrıca</w:t>
                      </w:r>
                      <w:proofErr w:type="spellEnd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>faaliyet</w:t>
                      </w:r>
                      <w:proofErr w:type="spellEnd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>öncesi</w:t>
                      </w:r>
                      <w:proofErr w:type="spellEnd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>hazırlıklar</w:t>
                      </w:r>
                      <w:proofErr w:type="spellEnd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>hakkında</w:t>
                      </w:r>
                      <w:proofErr w:type="spellEnd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 xml:space="preserve"> da </w:t>
                      </w:r>
                      <w:proofErr w:type="spellStart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>bilgi</w:t>
                      </w:r>
                      <w:proofErr w:type="spellEnd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>verilebilir</w:t>
                      </w:r>
                      <w:proofErr w:type="spellEnd"/>
                      <w:r w:rsidRPr="00DF0F16">
                        <w:rPr>
                          <w:rFonts w:cstheme="minorHAnsi"/>
                          <w:color w:val="000000"/>
                          <w:sz w:val="24"/>
                        </w:rPr>
                        <w:t>.</w:t>
                      </w:r>
                    </w:p>
                    <w:p w:rsidR="004B1FB4" w:rsidRDefault="004B1FB4" w:rsidP="004B1FB4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cstheme="minorHAnsi"/>
                          <w:sz w:val="24"/>
                        </w:rPr>
                      </w:pPr>
                      <w:proofErr w:type="spellStart"/>
                      <w:r w:rsidRPr="00DF0F1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Sonuç</w:t>
                      </w:r>
                      <w:proofErr w:type="spellEnd"/>
                      <w:r w:rsidRPr="00DF0F1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 xml:space="preserve"> </w:t>
                      </w:r>
                      <w:proofErr w:type="spellStart"/>
                      <w:r w:rsidRPr="00DF0F1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ve</w:t>
                      </w:r>
                      <w:proofErr w:type="spellEnd"/>
                      <w:r w:rsidRPr="00DF0F1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 xml:space="preserve"> </w:t>
                      </w:r>
                      <w:proofErr w:type="spellStart"/>
                      <w:r w:rsidRPr="00DF0F1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Öneriler</w:t>
                      </w:r>
                      <w:proofErr w:type="spellEnd"/>
                      <w:r w:rsidRPr="00DF0F1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:</w:t>
                      </w:r>
                      <w:r w:rsidRPr="00DF0F1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DF0F16">
                        <w:rPr>
                          <w:rFonts w:cstheme="minorHAnsi"/>
                          <w:sz w:val="24"/>
                        </w:rPr>
                        <w:t>Faaliyetin</w:t>
                      </w:r>
                      <w:proofErr w:type="spellEnd"/>
                      <w:r w:rsidRPr="00DF0F1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DF0F16">
                        <w:rPr>
                          <w:rFonts w:cstheme="minorHAnsi"/>
                          <w:sz w:val="24"/>
                        </w:rPr>
                        <w:t>sonuçları</w:t>
                      </w:r>
                      <w:proofErr w:type="spellEnd"/>
                      <w:r w:rsidRPr="00DF0F16">
                        <w:rPr>
                          <w:rFonts w:cstheme="minorHAnsi"/>
                          <w:sz w:val="24"/>
                        </w:rPr>
                        <w:t xml:space="preserve">, </w:t>
                      </w:r>
                      <w:proofErr w:type="spellStart"/>
                      <w:r w:rsidRPr="00DF0F16">
                        <w:rPr>
                          <w:rFonts w:cstheme="minorHAnsi"/>
                          <w:sz w:val="24"/>
                        </w:rPr>
                        <w:t>katılımcıların</w:t>
                      </w:r>
                      <w:proofErr w:type="spellEnd"/>
                      <w:r w:rsidRPr="00DF0F1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="00411D20" w:rsidRPr="00DF0F16">
                        <w:rPr>
                          <w:rFonts w:cstheme="minorHAnsi"/>
                          <w:sz w:val="24"/>
                        </w:rPr>
                        <w:t>faaliyetten</w:t>
                      </w:r>
                      <w:proofErr w:type="spellEnd"/>
                      <w:r w:rsidRPr="00DF0F1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DF0F16">
                        <w:rPr>
                          <w:rFonts w:cstheme="minorHAnsi"/>
                          <w:sz w:val="24"/>
                        </w:rPr>
                        <w:t>yararlanma</w:t>
                      </w:r>
                      <w:proofErr w:type="spellEnd"/>
                      <w:r w:rsidRPr="00DF0F1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DF0F16">
                        <w:rPr>
                          <w:rFonts w:cstheme="minorHAnsi"/>
                          <w:sz w:val="24"/>
                        </w:rPr>
                        <w:t>seviyeleri</w:t>
                      </w:r>
                      <w:proofErr w:type="spellEnd"/>
                      <w:r w:rsidRPr="00DF0F1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DF0F16">
                        <w:rPr>
                          <w:rFonts w:cstheme="minorHAnsi"/>
                          <w:sz w:val="24"/>
                        </w:rPr>
                        <w:t>ve</w:t>
                      </w:r>
                      <w:proofErr w:type="spellEnd"/>
                      <w:r w:rsidRPr="00DF0F1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DF0F16">
                        <w:rPr>
                          <w:rFonts w:cstheme="minorHAnsi"/>
                          <w:sz w:val="24"/>
                        </w:rPr>
                        <w:t>gelecek</w:t>
                      </w:r>
                      <w:proofErr w:type="spellEnd"/>
                      <w:r w:rsidRPr="00DF0F1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DF0F16">
                        <w:rPr>
                          <w:rFonts w:cstheme="minorHAnsi"/>
                          <w:sz w:val="24"/>
                        </w:rPr>
                        <w:t>için</w:t>
                      </w:r>
                      <w:proofErr w:type="spellEnd"/>
                      <w:r w:rsidRPr="00DF0F1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DF0F16">
                        <w:rPr>
                          <w:rFonts w:cstheme="minorHAnsi"/>
                          <w:sz w:val="24"/>
                        </w:rPr>
                        <w:t>önerilerin</w:t>
                      </w:r>
                      <w:proofErr w:type="spellEnd"/>
                      <w:r w:rsidRPr="00DF0F1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DF0F16">
                        <w:rPr>
                          <w:rFonts w:cstheme="minorHAnsi"/>
                          <w:sz w:val="24"/>
                        </w:rPr>
                        <w:t>aktarılması</w:t>
                      </w:r>
                      <w:proofErr w:type="spellEnd"/>
                      <w:r w:rsidRPr="00DF0F16">
                        <w:rPr>
                          <w:rFonts w:cstheme="minorHAnsi"/>
                          <w:sz w:val="24"/>
                        </w:rPr>
                        <w:t>.</w:t>
                      </w:r>
                    </w:p>
                    <w:p w:rsidR="00CB3B3E" w:rsidRPr="00CB3B3E" w:rsidRDefault="00CB3B3E" w:rsidP="004B1FB4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cstheme="minorHAnsi"/>
                          <w:sz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Ekler</w:t>
                      </w:r>
                      <w:proofErr w:type="spellEnd"/>
                      <w:r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 xml:space="preserve">: </w:t>
                      </w:r>
                    </w:p>
                    <w:p w:rsidR="00CB3B3E" w:rsidRPr="00CB3B3E" w:rsidRDefault="00CB3B3E" w:rsidP="00CB3B3E">
                      <w:pPr>
                        <w:pStyle w:val="ListeParagraf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CB3B3E">
                        <w:rPr>
                          <w:rFonts w:ascii="Calibri" w:hAnsi="Calibri" w:cs="Calibri"/>
                          <w:sz w:val="24"/>
                          <w:szCs w:val="24"/>
                        </w:rPr>
                        <w:t>Tanıtıma</w:t>
                      </w:r>
                      <w:proofErr w:type="spellEnd"/>
                      <w:r w:rsidRPr="00CB3B3E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3B3E">
                        <w:rPr>
                          <w:rFonts w:ascii="Calibri" w:hAnsi="Calibri" w:cs="Calibri"/>
                          <w:sz w:val="24"/>
                          <w:szCs w:val="24"/>
                        </w:rPr>
                        <w:t>ilişkin</w:t>
                      </w:r>
                      <w:proofErr w:type="spellEnd"/>
                      <w:r w:rsidRPr="00CB3B3E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3B3E">
                        <w:rPr>
                          <w:rFonts w:ascii="Calibri" w:hAnsi="Calibri" w:cs="Calibri"/>
                          <w:sz w:val="24"/>
                          <w:szCs w:val="24"/>
                        </w:rPr>
                        <w:t>yayın</w:t>
                      </w:r>
                      <w:proofErr w:type="spellEnd"/>
                      <w:r w:rsidRPr="00CB3B3E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3B3E">
                        <w:rPr>
                          <w:rFonts w:ascii="Calibri" w:hAnsi="Calibri" w:cs="Calibri"/>
                          <w:sz w:val="24"/>
                          <w:szCs w:val="24"/>
                        </w:rPr>
                        <w:t>ve</w:t>
                      </w:r>
                      <w:proofErr w:type="spellEnd"/>
                      <w:r w:rsidRPr="00CB3B3E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dokümanlar (fotoğraf, reklam verilen gazete, dergi örneği vb.)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CB3B3E" w:rsidRPr="00CB3B3E" w:rsidRDefault="00CB3B3E" w:rsidP="00CB3B3E">
                      <w:pPr>
                        <w:pStyle w:val="ListeParagraf"/>
                        <w:ind w:left="630"/>
                        <w:rPr>
                          <w:rFonts w:cstheme="minorHAnsi"/>
                          <w:sz w:val="24"/>
                        </w:rPr>
                      </w:pPr>
                    </w:p>
                    <w:p w:rsidR="00CB3B3E" w:rsidRPr="00DF0F16" w:rsidRDefault="00CB3B3E" w:rsidP="00CB3B3E">
                      <w:pPr>
                        <w:pStyle w:val="ListeParagraf"/>
                        <w:ind w:left="270"/>
                        <w:rPr>
                          <w:rFonts w:cstheme="minorHAnsi"/>
                          <w:sz w:val="24"/>
                        </w:rPr>
                      </w:pPr>
                    </w:p>
                    <w:p w:rsidR="004B1FB4" w:rsidRPr="004B1FB4" w:rsidRDefault="004B1FB4" w:rsidP="004B1FB4">
                      <w:pPr>
                        <w:pStyle w:val="ListeParagraf"/>
                        <w:ind w:left="270"/>
                        <w:rPr>
                          <w:rFonts w:ascii="Candara" w:hAnsi="Candara"/>
                          <w:b/>
                          <w:color w:val="1F497D"/>
                        </w:rPr>
                      </w:pPr>
                    </w:p>
                    <w:p w:rsidR="004B1FB4" w:rsidRPr="004B1FB4" w:rsidRDefault="004B1FB4" w:rsidP="004B1FB4">
                      <w:pPr>
                        <w:pStyle w:val="ListeParagraf"/>
                        <w:ind w:left="270"/>
                        <w:rPr>
                          <w:rFonts w:ascii="Candara" w:hAnsi="Candar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B1FB4" w:rsidRPr="00814421" w:rsidSect="00DF0F16">
      <w:headerReference w:type="default" r:id="rId8"/>
      <w:pgSz w:w="11906" w:h="16838"/>
      <w:pgMar w:top="1417" w:right="1417" w:bottom="1417" w:left="1417" w:header="567" w:footer="708" w:gutter="0"/>
      <w:pgBorders w:offsetFrom="page">
        <w:top w:val="double" w:sz="12" w:space="24" w:color="1F497D" w:themeColor="text2"/>
        <w:left w:val="double" w:sz="12" w:space="24" w:color="1F497D" w:themeColor="text2"/>
        <w:bottom w:val="double" w:sz="12" w:space="24" w:color="1F497D" w:themeColor="text2"/>
        <w:right w:val="double" w:sz="12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B1B" w:rsidRDefault="00DF0B1B" w:rsidP="00E37504">
      <w:pPr>
        <w:spacing w:after="0" w:line="240" w:lineRule="auto"/>
      </w:pPr>
      <w:r>
        <w:separator/>
      </w:r>
    </w:p>
  </w:endnote>
  <w:endnote w:type="continuationSeparator" w:id="0">
    <w:p w:rsidR="00DF0B1B" w:rsidRDefault="00DF0B1B" w:rsidP="00E3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B1B" w:rsidRDefault="00DF0B1B" w:rsidP="00E37504">
      <w:pPr>
        <w:spacing w:after="0" w:line="240" w:lineRule="auto"/>
      </w:pPr>
      <w:r>
        <w:separator/>
      </w:r>
    </w:p>
  </w:footnote>
  <w:footnote w:type="continuationSeparator" w:id="0">
    <w:p w:rsidR="00DF0B1B" w:rsidRDefault="00DF0B1B" w:rsidP="00E37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BBE" w:rsidRDefault="00DF0F16" w:rsidP="00DF0F16">
    <w:pPr>
      <w:pStyle w:val="stBilgi"/>
      <w:ind w:right="-850"/>
      <w:jc w:val="right"/>
    </w:pPr>
    <w:r w:rsidRPr="00835948">
      <w:rPr>
        <w:rFonts w:ascii="Impact" w:eastAsia="Impact" w:hAnsi="Impact" w:cs="Impact"/>
        <w:noProof/>
        <w:color w:val="FDFDFD"/>
        <w:sz w:val="48"/>
        <w:lang w:eastAsia="tr-TR"/>
      </w:rPr>
      <w:drawing>
        <wp:inline distT="0" distB="0" distL="0" distR="0" wp14:anchorId="5355B59C" wp14:editId="1A250FE5">
          <wp:extent cx="1729740" cy="882922"/>
          <wp:effectExtent l="0" t="0" r="381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591" cy="89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7504" w:rsidRDefault="00E375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3CE7"/>
    <w:multiLevelType w:val="hybridMultilevel"/>
    <w:tmpl w:val="4E58DA8A"/>
    <w:lvl w:ilvl="0" w:tplc="6E18F008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3AD362F8"/>
    <w:multiLevelType w:val="hybridMultilevel"/>
    <w:tmpl w:val="2D86E0E6"/>
    <w:lvl w:ilvl="0" w:tplc="51D4B06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111751E"/>
    <w:multiLevelType w:val="hybridMultilevel"/>
    <w:tmpl w:val="487E6FF6"/>
    <w:lvl w:ilvl="0" w:tplc="4B00D6F0"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6C8F0622"/>
    <w:multiLevelType w:val="hybridMultilevel"/>
    <w:tmpl w:val="4F3AB2BA"/>
    <w:lvl w:ilvl="0" w:tplc="92C29F22">
      <w:numFmt w:val="bullet"/>
      <w:lvlText w:val="-"/>
      <w:lvlJc w:val="left"/>
      <w:pPr>
        <w:ind w:left="107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59D4D32"/>
    <w:multiLevelType w:val="hybridMultilevel"/>
    <w:tmpl w:val="67E64348"/>
    <w:lvl w:ilvl="0" w:tplc="91C83C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504"/>
    <w:rsid w:val="00077BBE"/>
    <w:rsid w:val="000866FE"/>
    <w:rsid w:val="000A6C4B"/>
    <w:rsid w:val="000B1C29"/>
    <w:rsid w:val="000B33F0"/>
    <w:rsid w:val="00114CFB"/>
    <w:rsid w:val="00180DB4"/>
    <w:rsid w:val="00306D9B"/>
    <w:rsid w:val="00386CAA"/>
    <w:rsid w:val="00411D20"/>
    <w:rsid w:val="00464E52"/>
    <w:rsid w:val="004B1FB4"/>
    <w:rsid w:val="00523CEB"/>
    <w:rsid w:val="005D2DBB"/>
    <w:rsid w:val="00814421"/>
    <w:rsid w:val="00847A9D"/>
    <w:rsid w:val="008A43D3"/>
    <w:rsid w:val="00A42E8D"/>
    <w:rsid w:val="00BE4C66"/>
    <w:rsid w:val="00C715B8"/>
    <w:rsid w:val="00CB3B3E"/>
    <w:rsid w:val="00CC2A89"/>
    <w:rsid w:val="00D323D9"/>
    <w:rsid w:val="00DA693D"/>
    <w:rsid w:val="00DF0B1B"/>
    <w:rsid w:val="00DF0F16"/>
    <w:rsid w:val="00E163CF"/>
    <w:rsid w:val="00E37504"/>
    <w:rsid w:val="00E83A0D"/>
    <w:rsid w:val="00E96D45"/>
    <w:rsid w:val="00EC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B57339"/>
  <w15:docId w15:val="{04D1D53D-91C0-4243-9EF2-EAD7600E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E37504"/>
    <w:pPr>
      <w:ind w:left="720"/>
      <w:contextualSpacing/>
      <w:jc w:val="both"/>
    </w:pPr>
    <w:rPr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750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37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7504"/>
  </w:style>
  <w:style w:type="paragraph" w:styleId="AltBilgi">
    <w:name w:val="footer"/>
    <w:basedOn w:val="Normal"/>
    <w:link w:val="AltBilgiChar"/>
    <w:uiPriority w:val="99"/>
    <w:unhideWhenUsed/>
    <w:rsid w:val="00E37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7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FD0F-AC0B-4C68-B395-F7694CA1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konuki</dc:creator>
  <cp:lastModifiedBy>Hilal Tekin</cp:lastModifiedBy>
  <cp:revision>4</cp:revision>
  <dcterms:created xsi:type="dcterms:W3CDTF">2019-12-23T16:38:00Z</dcterms:created>
  <dcterms:modified xsi:type="dcterms:W3CDTF">2024-12-25T13:04:00Z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user=59620290902</vt:lpwstr>
  </property>
  <property fmtid="{D5CDD505-2E9C-101B-9397-08002B2CF9AE}" pid="4" name="geodilabeltime">
    <vt:lpwstr>datetime=2024-12-25T13:04:34.971Z</vt:lpwstr>
  </property>
</Properties>
</file>